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5C63" w14:textId="689C0BDB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Уважаемые участники долевого строительства</w:t>
      </w:r>
    </w:p>
    <w:p w14:paraId="578DF61D" w14:textId="646579CB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многоквартирного дома корп. 10.</w:t>
      </w:r>
      <w:r w:rsidR="00CE721A">
        <w:rPr>
          <w:b/>
          <w:bCs/>
        </w:rPr>
        <w:t>6</w:t>
      </w:r>
      <w:r w:rsidRPr="00DE40B9">
        <w:rPr>
          <w:b/>
          <w:bCs/>
        </w:rPr>
        <w:t>.</w:t>
      </w:r>
    </w:p>
    <w:p w14:paraId="7C27A08E" w14:textId="77777777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br/>
      </w:r>
    </w:p>
    <w:p w14:paraId="1747689E" w14:textId="2AC35462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Дом введен в эксплуатацию 27.12.202</w:t>
      </w:r>
      <w:r>
        <w:rPr>
          <w:b/>
          <w:bCs/>
        </w:rPr>
        <w:t>4</w:t>
      </w:r>
      <w:r w:rsidRPr="00DE40B9">
        <w:rPr>
          <w:b/>
          <w:bCs/>
        </w:rPr>
        <w:t>,</w:t>
      </w:r>
    </w:p>
    <w:p w14:paraId="298520C9" w14:textId="3F450EBE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разрешение на ввод размещено</w:t>
      </w:r>
    </w:p>
    <w:p w14:paraId="73477903" w14:textId="57536903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 xml:space="preserve">в системе ЕИСЖС на сайте </w:t>
      </w:r>
      <w:proofErr w:type="spellStart"/>
      <w:r w:rsidRPr="00DE40B9">
        <w:rPr>
          <w:b/>
          <w:bCs/>
        </w:rPr>
        <w:t>Нашдом.рф</w:t>
      </w:r>
      <w:proofErr w:type="spellEnd"/>
    </w:p>
    <w:p w14:paraId="17FA588F" w14:textId="35F077B3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и на сайте ЖК «Алексеевский квартал».</w:t>
      </w:r>
    </w:p>
    <w:p w14:paraId="68411954" w14:textId="4F53780E" w:rsidR="00C16698" w:rsidRPr="00C16698" w:rsidRDefault="00DE40B9" w:rsidP="00C16698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E40B9">
        <w:rPr>
          <w:b/>
          <w:bCs/>
        </w:rPr>
        <w:t>Корп. 10.</w:t>
      </w:r>
      <w:r w:rsidR="00CE721A">
        <w:rPr>
          <w:b/>
          <w:bCs/>
        </w:rPr>
        <w:t>6</w:t>
      </w:r>
      <w:r w:rsidRPr="00DE40B9">
        <w:rPr>
          <w:b/>
          <w:bCs/>
        </w:rPr>
        <w:t xml:space="preserve"> присвоен адрес: </w:t>
      </w:r>
      <w:r w:rsidR="00C16698" w:rsidRPr="00C16698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ru-RU"/>
          <w14:ligatures w14:val="none"/>
        </w:rPr>
        <w:t>Санкт-Петербург,</w:t>
      </w:r>
      <w:r w:rsidR="00C16698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="00C16698" w:rsidRPr="00C16698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ru-RU"/>
          <w14:ligatures w14:val="none"/>
        </w:rPr>
        <w:t>внутригородское муниципальное</w:t>
      </w:r>
      <w:r w:rsidR="00C16698" w:rsidRPr="00C16698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ru-RU"/>
          <w14:ligatures w14:val="none"/>
        </w:rPr>
        <w:br/>
        <w:t>образование города федерального</w:t>
      </w:r>
      <w:r w:rsidR="00C16698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="00C16698" w:rsidRPr="00C16698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ru-RU"/>
          <w14:ligatures w14:val="none"/>
        </w:rPr>
        <w:t>начения Санкт-Петербурга</w:t>
      </w:r>
      <w:r w:rsidR="00C16698" w:rsidRPr="00C16698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ru-RU"/>
          <w14:ligatures w14:val="none"/>
        </w:rPr>
        <w:br/>
        <w:t>поселок Шушары, Старорусский</w:t>
      </w:r>
      <w:r w:rsidR="00C16698" w:rsidRPr="00C16698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ru-RU"/>
          <w14:ligatures w14:val="none"/>
        </w:rPr>
        <w:br/>
        <w:t>проспект, дом 12, строение 1</w:t>
      </w:r>
    </w:p>
    <w:p w14:paraId="2BEC8187" w14:textId="77777777" w:rsidR="00DE40B9" w:rsidRDefault="00DE40B9" w:rsidP="00DE40B9">
      <w:pPr>
        <w:jc w:val="center"/>
        <w:rPr>
          <w:b/>
          <w:bCs/>
        </w:rPr>
      </w:pPr>
    </w:p>
    <w:p w14:paraId="68059C08" w14:textId="16B4AA0D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Для Вас небольшая Памятка по приемке</w:t>
      </w:r>
    </w:p>
    <w:p w14:paraId="3A3FD658" w14:textId="057A9053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объектов долевого участия</w:t>
      </w:r>
    </w:p>
    <w:p w14:paraId="3E0EB5FA" w14:textId="49FF84DC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(квартир, нежилых помещений, машино-мест)</w:t>
      </w:r>
    </w:p>
    <w:p w14:paraId="556800A6" w14:textId="6A98DB6A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в связи с вводом дома в эксплуатацию.</w:t>
      </w:r>
    </w:p>
    <w:p w14:paraId="11EDCF6D" w14:textId="77777777" w:rsidR="00DE40B9" w:rsidRPr="00DE40B9" w:rsidRDefault="00DE40B9" w:rsidP="00DE40B9">
      <w:pPr>
        <w:jc w:val="both"/>
      </w:pPr>
      <w:r w:rsidRPr="00DE40B9">
        <w:br/>
      </w:r>
    </w:p>
    <w:p w14:paraId="6B3B4A62" w14:textId="5EAC05E0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Постановлением Правительства РФ от 29 декабря 2023 г. N 2380 "Об установлении особенностей передачи объекта долевого строительства участнику долевого строительства" с учетом внесенных изменений на период с 30.12.2023 по </w:t>
      </w:r>
      <w:r>
        <w:t xml:space="preserve">30.06.2025 </w:t>
      </w:r>
      <w:r w:rsidRPr="00DE40B9">
        <w:t xml:space="preserve">установлен иной порядок приемки объектов по договору долевого участия (далее – </w:t>
      </w:r>
      <w:proofErr w:type="spellStart"/>
      <w:r w:rsidRPr="00DE40B9">
        <w:t>дду</w:t>
      </w:r>
      <w:proofErr w:type="spellEnd"/>
      <w:r w:rsidRPr="00DE40B9">
        <w:t xml:space="preserve">), чем установлен Законом 214-ФЗ. </w:t>
      </w:r>
      <w:r>
        <w:t xml:space="preserve">Так же, с учетом внесенных изменений в Закон 214-ФЗ, </w:t>
      </w:r>
      <w:r w:rsidRPr="00DE40B9">
        <w:t xml:space="preserve">Закон о защите прав потребителей </w:t>
      </w:r>
      <w:r>
        <w:t xml:space="preserve">больше </w:t>
      </w:r>
      <w:r w:rsidRPr="00DE40B9">
        <w:t xml:space="preserve">не распространяется на данные правоотношения. </w:t>
      </w:r>
    </w:p>
    <w:p w14:paraId="5CA17DDF" w14:textId="5A978532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Настоятельно просим Вас проверить Ваши данные в </w:t>
      </w:r>
      <w:proofErr w:type="spellStart"/>
      <w:r w:rsidRPr="00DE40B9">
        <w:t>дду</w:t>
      </w:r>
      <w:proofErr w:type="spellEnd"/>
      <w:r w:rsidRPr="00DE40B9">
        <w:t xml:space="preserve"> или договоре уступки прав требования</w:t>
      </w:r>
      <w:r>
        <w:t>, документах о наследстве, решении суда</w:t>
      </w:r>
      <w:r w:rsidRPr="00DE40B9">
        <w:t xml:space="preserve"> (ФИО, паспортные данные, адрес места жительства, фактический адрес для отправки почтовой корреспонденции, номер телефона, адрес электронной почты). </w:t>
      </w:r>
    </w:p>
    <w:p w14:paraId="3A66BFFC" w14:textId="77777777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При обнаружении ошибки срочно направить в адрес застройщика соответствующее заявление, с указанием правильных данных (п. 9.6, 9.7 вашего договора долевого участия). </w:t>
      </w:r>
    </w:p>
    <w:p w14:paraId="12DFF693" w14:textId="11382078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При изменении с момента заключения </w:t>
      </w:r>
      <w:proofErr w:type="spellStart"/>
      <w:r w:rsidRPr="00DE40B9">
        <w:t>дду</w:t>
      </w:r>
      <w:proofErr w:type="spellEnd"/>
      <w:r w:rsidRPr="00DE40B9">
        <w:t xml:space="preserve"> или договора уступки прав требования данных дольщика</w:t>
      </w:r>
      <w:r>
        <w:t xml:space="preserve">, выдачи свидетельства о наследстве и т.п., вынесения решения суда </w:t>
      </w:r>
      <w:r w:rsidRPr="00DE40B9">
        <w:t xml:space="preserve">(ФИО, паспортные данные, адрес места жительства, фактический адрес для </w:t>
      </w:r>
      <w:r w:rsidRPr="00DE40B9">
        <w:lastRenderedPageBreak/>
        <w:t xml:space="preserve">отправки почтовой корреспонденции, номер телефона, адрес электронной почты) так же необходимо направить в адрес Застройщика соответствующее заявление с новыми данными (п. 9.6, 9.7 Вашего договора долевого участия). </w:t>
      </w:r>
    </w:p>
    <w:p w14:paraId="35031894" w14:textId="064565E6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>Если Вы приобрели объект долевого участия по договору уступки прав</w:t>
      </w:r>
      <w:r>
        <w:t xml:space="preserve">, </w:t>
      </w:r>
      <w:r w:rsidRPr="00DE40B9">
        <w:t>получили в наследство (обратились к нотариусу за вступлением в наследство)</w:t>
      </w:r>
      <w:r>
        <w:t xml:space="preserve">, </w:t>
      </w:r>
      <w:r>
        <w:t>признали права по решению суда</w:t>
      </w:r>
      <w:r w:rsidRPr="00DE40B9">
        <w:t xml:space="preserve"> и не уведомили об этом Застройщика, то в срочном порядке сделайте это. Порядок такого уведомления подробно указан в п. 4.2.6, 4.2.7, 4.2.8 Вашего договора долевого участия. </w:t>
      </w:r>
    </w:p>
    <w:p w14:paraId="7A668AF8" w14:textId="7EB5077F" w:rsidR="00DE40B9" w:rsidRPr="00DE40B9" w:rsidRDefault="00DE40B9" w:rsidP="00E45A9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>Согласно вышеуказанному Постановлению уведомления с приглашением на приемку будут рассылаться на адрес электронной почты</w:t>
      </w:r>
      <w:r>
        <w:t>, у</w:t>
      </w:r>
      <w:r w:rsidRPr="00DE40B9">
        <w:t xml:space="preserve">казанный в </w:t>
      </w:r>
      <w:proofErr w:type="spellStart"/>
      <w:r w:rsidRPr="00DE40B9">
        <w:t>дду</w:t>
      </w:r>
      <w:proofErr w:type="spellEnd"/>
      <w:r w:rsidRPr="00DE40B9">
        <w:t xml:space="preserve"> или договоре уступки прав требования</w:t>
      </w:r>
      <w:r>
        <w:t>. Свидетельстве о наследстве, Решении суда</w:t>
      </w:r>
      <w:r w:rsidRPr="00DE40B9">
        <w:t xml:space="preserve">, и только при отсутствии адреса электронной почты данное уведомление будет отправлено почтовым отправлением. </w:t>
      </w:r>
    </w:p>
    <w:p w14:paraId="4AEE3F2F" w14:textId="18A18004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В данном уведомлении будут указаны телефоны, по которым Вы сможете записаться на осмотр передаваемого объекта </w:t>
      </w:r>
      <w:proofErr w:type="spellStart"/>
      <w:r w:rsidRPr="00DE40B9">
        <w:t>дду</w:t>
      </w:r>
      <w:proofErr w:type="spellEnd"/>
      <w:r>
        <w:t xml:space="preserve"> и подписание акта приема-передачи</w:t>
      </w:r>
      <w:r w:rsidRPr="00DE40B9">
        <w:t xml:space="preserve">. Осмотр будет производится только в присутствии представителя Застройщика. Иная, более подробная, информация будет предоставляться непосредственно при записи на осмотр объекта. </w:t>
      </w:r>
    </w:p>
    <w:p w14:paraId="30FAC7EA" w14:textId="77777777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>По электронной почте уведомление будет направлено в виде двух файлов: файл непосредственно с текстом уведомления в формате .</w:t>
      </w:r>
      <w:proofErr w:type="spellStart"/>
      <w:r w:rsidRPr="00DE40B9">
        <w:t>pdf</w:t>
      </w:r>
      <w:proofErr w:type="spellEnd"/>
      <w:r w:rsidRPr="00DE40B9">
        <w:t xml:space="preserve"> и файл электронной подписи в формате .</w:t>
      </w:r>
      <w:proofErr w:type="spellStart"/>
      <w:r w:rsidRPr="00DE40B9">
        <w:t>sig</w:t>
      </w:r>
      <w:proofErr w:type="spellEnd"/>
      <w:r w:rsidRPr="00DE40B9">
        <w:t xml:space="preserve"> (данный файл не читается и не открывается, его можно проверить с помощью онлайн сервисов по проверке электронной подписи или, если у Вас установлена специальная программа на вашем компьютере, например, Крипто-Про). </w:t>
      </w:r>
    </w:p>
    <w:p w14:paraId="1FD42DAF" w14:textId="77777777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>Если вдруг данные файлы скачиваются в формате .</w:t>
      </w:r>
      <w:proofErr w:type="spellStart"/>
      <w:r w:rsidRPr="00DE40B9">
        <w:t>bin</w:t>
      </w:r>
      <w:proofErr w:type="spellEnd"/>
      <w:r w:rsidRPr="00DE40B9">
        <w:t xml:space="preserve">, который Вы не можете открыть и прочесть, то скачайте их еще раз, используя другой браузер (Яндекс, Mozilla Firefox, Opera, Google </w:t>
      </w:r>
      <w:proofErr w:type="spellStart"/>
      <w:r w:rsidRPr="00DE40B9">
        <w:t>Chrome</w:t>
      </w:r>
      <w:proofErr w:type="spellEnd"/>
      <w:r w:rsidRPr="00DE40B9">
        <w:t xml:space="preserve"> и др.). Второй вариант для открытия файлов: самостоятельно поменять расширение путем переименования файла: первый файл – </w:t>
      </w:r>
      <w:proofErr w:type="spellStart"/>
      <w:r w:rsidRPr="00DE40B9">
        <w:t>bin</w:t>
      </w:r>
      <w:proofErr w:type="spellEnd"/>
      <w:r w:rsidRPr="00DE40B9">
        <w:t xml:space="preserve"> на </w:t>
      </w:r>
      <w:proofErr w:type="spellStart"/>
      <w:r w:rsidRPr="00DE40B9">
        <w:t>pdf</w:t>
      </w:r>
      <w:proofErr w:type="spellEnd"/>
      <w:r w:rsidRPr="00DE40B9">
        <w:t xml:space="preserve">, второй файл электронной подписи – </w:t>
      </w:r>
      <w:proofErr w:type="spellStart"/>
      <w:r w:rsidRPr="00DE40B9">
        <w:t>bin</w:t>
      </w:r>
      <w:proofErr w:type="spellEnd"/>
      <w:r w:rsidRPr="00DE40B9">
        <w:t xml:space="preserve"> на </w:t>
      </w:r>
      <w:proofErr w:type="spellStart"/>
      <w:r w:rsidRPr="00DE40B9">
        <w:t>sig</w:t>
      </w:r>
      <w:proofErr w:type="spellEnd"/>
      <w:r w:rsidRPr="00DE40B9">
        <w:t xml:space="preserve">. </w:t>
      </w:r>
    </w:p>
    <w:p w14:paraId="29E9459A" w14:textId="77777777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Согласно вышеуказанному Постановлению так же при обнаружении недостатков у объекта при осмотре должен быть подписан акт приема-передачи объекта или иной документ о передаче объекта, в котором обнаруженные недостатки будут перечислены. После подписания данного акта в течение 60 дней Застройщик устраняет выявленные недостатки. </w:t>
      </w:r>
    </w:p>
    <w:p w14:paraId="38C1D27F" w14:textId="77777777" w:rsidR="00DE40B9" w:rsidRDefault="00DE40B9" w:rsidP="00DE40B9">
      <w:pPr>
        <w:ind w:firstLine="709"/>
        <w:jc w:val="both"/>
      </w:pPr>
    </w:p>
    <w:sectPr w:rsidR="00DE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908F6"/>
    <w:multiLevelType w:val="hybridMultilevel"/>
    <w:tmpl w:val="CA42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B9"/>
    <w:rsid w:val="0064340E"/>
    <w:rsid w:val="00C16698"/>
    <w:rsid w:val="00CE721A"/>
    <w:rsid w:val="00D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7C70"/>
  <w15:chartTrackingRefBased/>
  <w15:docId w15:val="{5A594F7A-7179-4E64-BC43-CA183414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40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40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40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40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40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40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40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4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4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40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40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40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40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40B9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a0"/>
    <w:rsid w:val="00C166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 Бровкина</dc:creator>
  <cp:keywords/>
  <dc:description/>
  <cp:lastModifiedBy>ЮВ Бровкина</cp:lastModifiedBy>
  <cp:revision>2</cp:revision>
  <dcterms:created xsi:type="dcterms:W3CDTF">2025-02-04T13:31:00Z</dcterms:created>
  <dcterms:modified xsi:type="dcterms:W3CDTF">2025-02-04T13:31:00Z</dcterms:modified>
</cp:coreProperties>
</file>